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Investigation Report Examples: The Pre-Issue Review Record</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investigation.professionaldrafter.com/investigation-reports/investigation-report-examples/</w:t>
      </w:r>
    </w:p>
    <w:p/>
    <w:p>
      <w:pPr>
        <w:pStyle w:val="Heading2"/>
      </w:pPr>
      <w:r>
        <w:t xml:space="preserve">Review record header</w:t>
      </w:r>
    </w:p>
    <w:p>
      <w:pPr>
        <w:spacing w:after="120"/>
      </w:pPr>
      <w:r>
        <w:t xml:space="preserve">Matter reference: [ ______________________ ]</w:t>
      </w:r>
    </w:p>
    <w:p>
      <w:pPr>
        <w:spacing w:after="120"/>
      </w:pPr>
      <w:r>
        <w:t xml:space="preserve">Draft reviewed: [Version and date — the review attaches to this version only]</w:t>
      </w:r>
    </w:p>
    <w:p>
      <w:pPr>
        <w:spacing w:after="120"/>
      </w:pPr>
      <w:r>
        <w:t xml:space="preserve">Reviewer: [Name, role, and relationship to the parties and the investigator]</w:t>
      </w:r>
    </w:p>
    <w:p>
      <w:pPr>
        <w:spacing w:after="120"/>
      </w:pPr>
      <w:r>
        <w:t xml:space="preserve">Brief: [Agreed in writing before the review: completeness, traceability, internal consistency, legal exposure]</w:t>
      </w:r>
    </w:p>
    <w:p>
      <w:pPr>
        <w:spacing w:after="120"/>
      </w:pPr>
      <w:r>
        <w:t xml:space="preserve">Date of review: [ ______________________ ]</w:t>
      </w:r>
    </w:p>
    <w:p>
      <w:pPr>
        <w:spacing w:after="120"/>
      </w:pPr>
      <w:r>
        <w:t xml:space="preserve">Time available before issue date: [If under two working days, a defect needing an interview cannot be fixed]</w:t>
      </w:r>
    </w:p>
    <w:p>
      <w:pPr>
        <w:spacing w:after="120"/>
      </w:pPr>
      <w:r>
        <w:t xml:space="preserve">[Matter reference, draft version and date, reviewer, brief as agreed, and the date the review was carried out]</w:t>
      </w:r>
    </w:p>
    <w:p/>
    <w:p>
      <w:pPr>
        <w:pStyle w:val="Heading2"/>
      </w:pPr>
      <w:r>
        <w:t xml:space="preserve">Check 1 — Standard of proof stated once, and not undercut elsewhere</w:t>
      </w:r>
    </w:p>
    <w:p>
      <w:pPr>
        <w:spacing w:after="120"/>
      </w:pPr>
      <w:r>
        <w:t xml:space="preserve">Standard stated at: [Section and page]</w:t>
      </w:r>
    </w:p>
    <w:p>
      <w:pPr>
        <w:spacing w:after="120"/>
      </w:pPr>
      <w:r>
        <w:t xml:space="preserve">Wording used: [Verbatim]</w:t>
      </w:r>
    </w:p>
    <w:p>
      <w:pPr>
        <w:spacing w:after="120"/>
      </w:pPr>
      <w:r>
        <w:t xml:space="preserve">Conflicting language found: [Phrase, location, corrected wording]</w:t>
      </w:r>
    </w:p>
    <w:p>
      <w:pPr>
        <w:spacing w:after="120"/>
      </w:pPr>
      <w:r>
        <w:t xml:space="preserve">[Quote the standard as stated in the draft, then list every phrase elsewhere implying a different threshold, with its location and the replacement wording]</w:t>
      </w:r>
    </w:p>
    <w:p/>
    <w:p>
      <w:pPr>
        <w:pStyle w:val="Heading2"/>
      </w:pPr>
      <w:r>
        <w:t xml:space="preserve">Check 2 — Outcome vocabulary defined once and used consistently</w:t>
      </w:r>
    </w:p>
    <w:p>
      <w:pPr>
        <w:spacing w:after="120"/>
      </w:pPr>
      <w:r>
        <w:t xml:space="preserve">[Confirm the outcome terms are defined once; list every variant phrasing found across the report, matrix and letters, and standardize it]</w:t>
      </w:r>
    </w:p>
    <w:p>
      <w:pPr>
        <w:pStyle w:val="ListParagraph"/>
        <w:numPr>
          <w:ilvl w:val="0"/>
          <w:numId w:val="1"/>
        </w:numPr>
        <w:spacing w:after="80"/>
      </w:pPr>
      <w:r>
        <w:t xml:space="preserve">[Terms defined at: ...]</w:t>
      </w:r>
    </w:p>
    <w:p>
      <w:pPr>
        <w:pStyle w:val="ListParagraph"/>
        <w:numPr>
          <w:ilvl w:val="0"/>
          <w:numId w:val="1"/>
        </w:numPr>
        <w:spacing w:after="80"/>
      </w:pPr>
      <w:r>
        <w:t xml:space="preserve">[Variant phrasings found and corrected, with the document each appeared in]</w:t>
      </w:r>
    </w:p>
    <w:p>
      <w:pPr>
        <w:pStyle w:val="ListParagraph"/>
        <w:numPr>
          <w:ilvl w:val="0"/>
          <w:numId w:val="1"/>
        </w:numPr>
        <w:spacing w:after="80"/>
      </w:pPr>
      <w:r>
        <w:t xml:space="preserve">["No evidence of wrongdoing" removed — it conflates "we found nothing" with "it did not happen"]</w:t>
      </w:r>
    </w:p>
    <w:p/>
    <w:p>
      <w:pPr>
        <w:pStyle w:val="Heading2"/>
      </w:pPr>
      <w:r>
        <w:t xml:space="preserve">Check 3 — Allegations reconciled item by item against the complaint</w:t>
      </w:r>
    </w:p>
    <w:p>
      <w:pPr>
        <w:spacing w:after="120"/>
      </w:pPr>
      <w:r>
        <w:t xml:space="preserve">Assertions in the complaint document: [Itemized, not counted]</w:t>
      </w:r>
    </w:p>
    <w:p>
      <w:pPr>
        <w:spacing w:after="120"/>
      </w:pPr>
      <w:r>
        <w:t xml:space="preserve">Added after the complaint: [Which, on what date, authorized by whom]</w:t>
      </w:r>
    </w:p>
    <w:p>
      <w:pPr>
        <w:spacing w:after="120"/>
      </w:pPr>
      <w:r>
        <w:t xml:space="preserve">Raised but not investigated: [Which, the decision, its date, who agreed, and where it is recorded]</w:t>
      </w:r>
    </w:p>
    <w:p>
      <w:pPr>
        <w:spacing w:after="120"/>
      </w:pPr>
      <w:r>
        <w:t xml:space="preserve">Findings in the report: [One per numbered allegation, under its original number]</w:t>
      </w:r>
    </w:p>
    <w:p>
      <w:pPr>
        <w:spacing w:after="120"/>
      </w:pPr>
      <w:r>
        <w:t xml:space="preserve">[Map each assertion in the complaint document to its matrix row and its finding; for every mismatch, record whether it was added by scope extension, descoped and referred, or unaccounted for]</w:t>
      </w:r>
    </w:p>
    <w:p/>
    <w:p>
      <w:pPr>
        <w:pStyle w:val="Heading2"/>
      </w:pPr>
      <w:r>
        <w:t xml:space="preserve">Check 4 — Every factual proposition traceable to a source</w:t>
      </w:r>
    </w:p>
    <w:p>
      <w:pPr>
        <w:spacing w:after="120"/>
      </w:pPr>
      <w:r>
        <w:t xml:space="preserve">[List every sentence in the findings or evidence summary with no witness, document or appendix reference, and either source it or delete it]</w:t>
      </w:r>
    </w:p>
    <w:p>
      <w:pPr>
        <w:pStyle w:val="ListParagraph"/>
        <w:numPr>
          <w:ilvl w:val="0"/>
          <w:numId w:val="1"/>
        </w:numPr>
        <w:spacing w:after="80"/>
      </w:pPr>
      <w:r>
        <w:t xml:space="preserve">[Unsourced sentence — source added, or removed]</w:t>
      </w:r>
    </w:p>
    <w:p>
      <w:pPr>
        <w:pStyle w:val="ListParagraph"/>
        <w:numPr>
          <w:ilvl w:val="0"/>
          <w:numId w:val="1"/>
        </w:numPr>
        <w:spacing w:after="80"/>
      </w:pPr>
      <w:r>
        <w:t xml:space="preserve">[Facts resting on the investigator's recollection rather than on a note]</w:t>
      </w:r>
    </w:p>
    <w:p>
      <w:pPr>
        <w:pStyle w:val="ListParagraph"/>
        <w:numPr>
          <w:ilvl w:val="0"/>
          <w:numId w:val="1"/>
        </w:numPr>
        <w:spacing w:after="80"/>
      </w:pPr>
      <w:r>
        <w:t xml:space="preserve">[Inferences stated in the grammar of observed fact]</w:t>
      </w:r>
    </w:p>
    <w:p/>
    <w:p>
      <w:pPr>
        <w:pStyle w:val="Heading2"/>
      </w:pPr>
      <w:r>
        <w:t xml:space="preserve">Check 5 — Evidence and analysis genuinely separated</w:t>
      </w:r>
    </w:p>
    <w:p>
      <w:pPr>
        <w:spacing w:after="120"/>
      </w:pPr>
      <w:r>
        <w:t xml:space="preserve">[Mark every evaluative word inside the evidence summary and relocate the judgment to the credibility or findings section]</w:t>
      </w:r>
    </w:p>
    <w:p>
      <w:pPr>
        <w:pStyle w:val="ListParagraph"/>
        <w:numPr>
          <w:ilvl w:val="0"/>
          <w:numId w:val="1"/>
        </w:numPr>
        <w:spacing w:after="80"/>
      </w:pPr>
      <w:r>
        <w:t xml:space="preserve">[Evaluative language found in the evidence summary]</w:t>
      </w:r>
    </w:p>
    <w:p>
      <w:pPr>
        <w:pStyle w:val="ListParagraph"/>
        <w:numPr>
          <w:ilvl w:val="0"/>
          <w:numId w:val="1"/>
        </w:numPr>
        <w:spacing w:after="80"/>
      </w:pPr>
      <w:r>
        <w:t xml:space="preserve">[Evidence appearing for the first time inside the analysis, never described to the reader]</w:t>
      </w:r>
    </w:p>
    <w:p>
      <w:pPr>
        <w:pStyle w:val="ListParagraph"/>
        <w:numPr>
          <w:ilvl w:val="0"/>
          <w:numId w:val="1"/>
        </w:numPr>
        <w:spacing w:after="80"/>
      </w:pPr>
      <w:r>
        <w:t xml:space="preserve">[Findings that restate evidence rather than resolving it]</w:t>
      </w:r>
    </w:p>
    <w:p/>
    <w:p>
      <w:pPr>
        <w:pStyle w:val="Heading2"/>
      </w:pPr>
      <w:r>
        <w:t xml:space="preserve">Check 6 — Demeanor deletion test on each credibility determination</w:t>
      </w:r>
    </w:p>
    <w:p>
      <w:pPr>
        <w:spacing w:after="120"/>
      </w:pPr>
      <w:r>
        <w:t xml:space="preserve">Determination: [Which conflict]</w:t>
      </w:r>
    </w:p>
    <w:p>
      <w:pPr>
        <w:spacing w:after="120"/>
      </w:pPr>
      <w:r>
        <w:t xml:space="preserve">Load-bearing factor: [Named explicitly]</w:t>
      </w:r>
    </w:p>
    <w:p>
      <w:pPr>
        <w:spacing w:after="120"/>
      </w:pPr>
      <w:r>
        <w:t xml:space="preserve">Survives deletion of demeanor?: [Yes / No — if No, rebuild or record unresolved]</w:t>
      </w:r>
    </w:p>
    <w:p>
      <w:pPr>
        <w:spacing w:after="120"/>
      </w:pPr>
      <w:r>
        <w:t xml:space="preserve">[For each credibility determination: name the factor carrying it, delete the demeanor observation, and confirm the determination survives]</w:t>
      </w:r>
    </w:p>
    <w:p/>
    <w:p>
      <w:pPr>
        <w:pStyle w:val="Heading2"/>
      </w:pPr>
      <w:r>
        <w:t xml:space="preserve">Check 7 — Scope honored outward and inward, with every change dated</w:t>
      </w:r>
    </w:p>
    <w:p>
      <w:pPr>
        <w:spacing w:after="120"/>
      </w:pPr>
      <w:r>
        <w:t xml:space="preserve">Mandate as instructed: [In the commissioning party's words]</w:t>
      </w:r>
    </w:p>
    <w:p>
      <w:pPr>
        <w:spacing w:after="120"/>
      </w:pPr>
      <w:r>
        <w:t xml:space="preserve">Scope changes: [Date requested, date authorized, by whom, what changed]</w:t>
      </w:r>
    </w:p>
    <w:p>
      <w:pPr>
        <w:spacing w:after="120"/>
      </w:pPr>
      <w:r>
        <w:t xml:space="preserve">Evidence sought and not obtained: [What, from whom, date, response, effect on the findings]</w:t>
      </w:r>
    </w:p>
    <w:p>
      <w:pPr>
        <w:spacing w:after="120"/>
      </w:pPr>
      <w:r>
        <w:t xml:space="preserve">Out-of-scope issues referred back: [Recorded where, and dated]</w:t>
      </w:r>
    </w:p>
    <w:p>
      <w:pPr>
        <w:spacing w:after="120"/>
      </w:pPr>
      <w:r>
        <w:t xml:space="preserve">[Restate the mandate as given; list anything determined outside it, anything inside it left undetermined, and every scope change with its date and authorization]</w:t>
      </w:r>
    </w:p>
    <w:p/>
    <w:p>
      <w:pPr>
        <w:pStyle w:val="Heading2"/>
      </w:pPr>
      <w:r>
        <w:t xml:space="preserve">Check 8 — Every adverse fact put to the person it counts against</w:t>
      </w:r>
    </w:p>
    <w:p>
      <w:pPr>
        <w:spacing w:after="120"/>
      </w:pPr>
      <w:r>
        <w:t xml:space="preserve">Adverse fact: [ ______________________ ]</w:t>
      </w:r>
    </w:p>
    <w:p>
      <w:pPr>
        <w:spacing w:after="120"/>
      </w:pPr>
      <w:r>
        <w:t xml:space="preserve">Put to respondent on: [Date and interview reference]</w:t>
      </w:r>
    </w:p>
    <w:p>
      <w:pPr>
        <w:spacing w:after="120"/>
      </w:pPr>
      <w:r>
        <w:t xml:space="preserve">Response recorded at: [Note or appendix reference]</w:t>
      </w:r>
    </w:p>
    <w:p>
      <w:pPr>
        <w:spacing w:after="120"/>
      </w:pPr>
      <w:r>
        <w:t xml:space="preserve">Supplementary interview required?: [Yes / No — held before issue, not after]</w:t>
      </w:r>
    </w:p>
    <w:p>
      <w:pPr>
        <w:spacing w:after="120"/>
      </w:pPr>
      <w:r>
        <w:t xml:space="preserve">[List each adverse fact relied on, the date it was put to the respondent, and the reference to the note recording the response]</w:t>
      </w:r>
    </w:p>
    <w:p/>
    <w:p>
      <w:pPr>
        <w:pStyle w:val="Heading2"/>
      </w:pPr>
      <w:r>
        <w:t xml:space="preserve">Check 9 — Policy quoted in the version in force, and applied after the facts</w:t>
      </w:r>
    </w:p>
    <w:p>
      <w:pPr>
        <w:spacing w:after="120"/>
      </w:pPr>
      <w:r>
        <w:t xml:space="preserve">Policy and section quoted: [ ______________________ ]</w:t>
      </w:r>
    </w:p>
    <w:p>
      <w:pPr>
        <w:spacing w:after="120"/>
      </w:pPr>
      <w:r>
        <w:t xml:space="preserve">Version and effective date: [ ______________________ ]</w:t>
      </w:r>
    </w:p>
    <w:p>
      <w:pPr>
        <w:spacing w:after="120"/>
      </w:pPr>
      <w:r>
        <w:t xml:space="preserve">Notice evidence: [Acknowledgment, training record, date]</w:t>
      </w:r>
    </w:p>
    <w:p>
      <w:pPr>
        <w:spacing w:after="120"/>
      </w:pPr>
      <w:r>
        <w:t xml:space="preserve">Analysis positioned after findings?: [Yes / No]</w:t>
      </w:r>
    </w:p>
    <w:p>
      <w:pPr>
        <w:spacing w:after="120"/>
      </w:pPr>
      <w:r>
        <w:t xml:space="preserve">[Policy name, version, effective date, notice evidence, and confirmation the analysis appears after the findings of fact]</w:t>
      </w:r>
    </w:p>
    <w:p/>
    <w:p>
      <w:pPr>
        <w:pStyle w:val="Heading2"/>
      </w:pPr>
      <w:r>
        <w:t xml:space="preserve">Check 10 — Executive summary reconciled to the body</w:t>
      </w:r>
    </w:p>
    <w:p>
      <w:pPr>
        <w:spacing w:after="120"/>
      </w:pPr>
      <w:r>
        <w:t xml:space="preserve">[Mark each assertion in the summary, cite the paragraph of the body supporting it, delete anything unsupported, and align hedged language with the findings]</w:t>
      </w:r>
    </w:p>
    <w:p>
      <w:pPr>
        <w:pStyle w:val="ListParagraph"/>
        <w:numPr>
          <w:ilvl w:val="0"/>
          <w:numId w:val="1"/>
        </w:numPr>
        <w:spacing w:after="80"/>
      </w:pPr>
      <w:r>
        <w:t xml:space="preserve">[Assertions in the summary with no counterpart in the body]</w:t>
      </w:r>
    </w:p>
    <w:p>
      <w:pPr>
        <w:pStyle w:val="ListParagraph"/>
        <w:numPr>
          <w:ilvl w:val="0"/>
          <w:numId w:val="1"/>
        </w:numPr>
        <w:spacing w:after="80"/>
      </w:pPr>
      <w:r>
        <w:t xml:space="preserve">[Outcome wording differing from the findings section]</w:t>
      </w:r>
    </w:p>
    <w:p>
      <w:pPr>
        <w:pStyle w:val="ListParagraph"/>
        <w:numPr>
          <w:ilvl w:val="0"/>
          <w:numId w:val="1"/>
        </w:numPr>
        <w:spacing w:after="80"/>
      </w:pPr>
      <w:r>
        <w:t xml:space="preserve">[Hedging weaker or stronger than the finding it summarizes]</w:t>
      </w:r>
    </w:p>
    <w:p/>
    <w:p>
      <w:pPr>
        <w:pStyle w:val="Heading2"/>
      </w:pPr>
      <w:r>
        <w:t xml:space="preserve">Check 11 — Adjectives applied to people, and anything you would not read aloud</w:t>
      </w:r>
    </w:p>
    <w:p>
      <w:pPr>
        <w:spacing w:after="120"/>
      </w:pPr>
      <w:r>
        <w:t xml:space="preserve">[List every adjective applied to a person and replace it with the sourced conduct it stood in for; flag any sentence carrying tone rather than information]</w:t>
      </w:r>
    </w:p>
    <w:p>
      <w:pPr>
        <w:pStyle w:val="ListParagraph"/>
        <w:numPr>
          <w:ilvl w:val="0"/>
          <w:numId w:val="1"/>
        </w:numPr>
        <w:spacing w:after="80"/>
      </w:pPr>
      <w:r>
        <w:t xml:space="preserve">[Characterizing adjectives replaced with described conduct]</w:t>
      </w:r>
    </w:p>
    <w:p>
      <w:pPr>
        <w:pStyle w:val="ListParagraph"/>
        <w:numPr>
          <w:ilvl w:val="0"/>
          <w:numId w:val="1"/>
        </w:numPr>
        <w:spacing w:after="80"/>
      </w:pPr>
      <w:r>
        <w:t xml:space="preserve">[Editorial or exasperated phrasing removed]</w:t>
      </w:r>
    </w:p>
    <w:p>
      <w:pPr>
        <w:pStyle w:val="ListParagraph"/>
        <w:numPr>
          <w:ilvl w:val="0"/>
          <w:numId w:val="1"/>
        </w:numPr>
        <w:spacing w:after="80"/>
      </w:pPr>
      <w:r>
        <w:t xml:space="preserve">[Names, pronouns and titles used consistently throughout]</w:t>
      </w:r>
    </w:p>
    <w:p/>
    <w:p>
      <w:pPr>
        <w:pStyle w:val="Heading2"/>
      </w:pPr>
      <w:r>
        <w:t xml:space="preserve">Check 12 — Document set agreement and file hygiene</w:t>
      </w:r>
    </w:p>
    <w:p>
      <w:pPr>
        <w:spacing w:after="120"/>
      </w:pPr>
      <w:r>
        <w:t xml:space="preserve">Appendix index reconciled to body citations: [Yes / No]</w:t>
      </w:r>
    </w:p>
    <w:p>
      <w:pPr>
        <w:spacing w:after="120"/>
      </w:pPr>
      <w:r>
        <w:t xml:space="preserve">Outcome letters reconciled to final findings wording: [Yes / No — after the review edits, not before]</w:t>
      </w:r>
    </w:p>
    <w:p>
      <w:pPr>
        <w:spacing w:after="120"/>
      </w:pPr>
      <w:r>
        <w:t xml:space="preserve">Tracked changes, comments and document properties cleared: [Yes / No]</w:t>
      </w:r>
    </w:p>
    <w:p>
      <w:pPr>
        <w:spacing w:after="120"/>
      </w:pPr>
      <w:r>
        <w:t xml:space="preserve">Distribution list: [Who receives which version]</w:t>
      </w:r>
    </w:p>
    <w:p>
      <w:pPr>
        <w:spacing w:after="120"/>
      </w:pPr>
      <w:r>
        <w:t xml:space="preserve">[Confirm allegation wording, dates, names, matter reference and appendix numbering agree across the document set; confirm the issued file carries no tracked changes, comments or stale properties]</w:t>
      </w:r>
    </w:p>
    <w:p/>
    <w:p>
      <w:pPr>
        <w:pStyle w:val="Heading2"/>
      </w:pPr>
      <w:r>
        <w:t xml:space="preserve">Disposition and sign-off</w:t>
      </w:r>
    </w:p>
    <w:p>
      <w:pPr>
        <w:spacing w:after="120"/>
      </w:pPr>
      <w:r>
        <w:t xml:space="preserve">Defects found and disposition: [One line each: check number, defect, action, date]</w:t>
      </w:r>
    </w:p>
    <w:p>
      <w:pPr>
        <w:spacing w:after="120"/>
      </w:pPr>
      <w:r>
        <w:t xml:space="preserve">Materials reviewed: [Draft report, appendices, matrix, letters — and what was not read]</w:t>
      </w:r>
    </w:p>
    <w:p>
      <w:pPr>
        <w:spacing w:after="120"/>
      </w:pPr>
      <w:r>
        <w:t xml:space="preserve">Outstanding before issue: [Anything that must be completed first, with an owner and a date]</w:t>
      </w:r>
    </w:p>
    <w:p>
      <w:pPr>
        <w:spacing w:after="120"/>
      </w:pPr>
      <w:r>
        <w:t xml:space="preserve">Reviewer signature and date: [ ______________________ ]</w:t>
      </w:r>
    </w:p>
    <w:p>
      <w:pPr>
        <w:spacing w:after="120"/>
      </w:pPr>
      <w:r>
        <w:t xml:space="preserve">[Defects found, the disposition and date of each, the limits of the review, and the reviewer's signature]</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Report Examples: The Pre-Issue Review Record</dc:title>
  <dc:creator>Workplace Investigation Library</dc:creator>
  <dc:description>A pre-issue review record for a draft investigation report — twelve checks, with a filled-in example finding five defects three days before signature.</dc:description>
  <cp:lastModifiedBy>Un-named</cp:lastModifiedBy>
  <cp:revision>1</cp:revision>
  <dcterms:created xsi:type="dcterms:W3CDTF">2026-07-31T16:19:16.164Z</dcterms:created>
  <dcterms:modified xsi:type="dcterms:W3CDTF">2026-07-31T16:19:16.164Z</dcterms:modified>
</cp:coreProperties>
</file>

<file path=docProps/custom.xml><?xml version="1.0" encoding="utf-8"?>
<Properties xmlns="http://schemas.openxmlformats.org/officeDocument/2006/custom-properties" xmlns:vt="http://schemas.openxmlformats.org/officeDocument/2006/docPropsVTypes"/>
</file>