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Workplace Investigation Plan</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investigation.professionaldrafter.com/investigation-planning/investigation-plan/</w:t>
      </w:r>
    </w:p>
    <w:p/>
    <w:p>
      <w:pPr>
        <w:pStyle w:val="Heading2"/>
      </w:pPr>
      <w:r>
        <w:t xml:space="preserve">Matter and mandate</w:t>
      </w:r>
    </w:p>
    <w:p>
      <w:pPr>
        <w:spacing w:after="120"/>
      </w:pPr>
      <w:r>
        <w:t xml:space="preserve">Matter reference: [ ______________________ ]</w:t>
      </w:r>
    </w:p>
    <w:p>
      <w:pPr>
        <w:spacing w:after="120"/>
      </w:pPr>
      <w:r>
        <w:t xml:space="preserve">Commissioned by: [Name, title]</w:t>
      </w:r>
    </w:p>
    <w:p>
      <w:pPr>
        <w:spacing w:after="120"/>
      </w:pPr>
      <w:r>
        <w:t xml:space="preserve">Date of instruction: [ ______________________ ]</w:t>
      </w:r>
    </w:p>
    <w:p>
      <w:pPr>
        <w:spacing w:after="120"/>
      </w:pPr>
      <w:r>
        <w:t xml:space="preserve">Investigator: [Internal / external; name and credentials]</w:t>
      </w:r>
    </w:p>
    <w:p>
      <w:pPr>
        <w:spacing w:after="120"/>
      </w:pPr>
      <w:r>
        <w:t xml:space="preserve">[Commissioning party, date of instruction, and the mandate in their words]</w:t>
      </w:r>
    </w:p>
    <w:p/>
    <w:p>
      <w:pPr>
        <w:pStyle w:val="Heading2"/>
      </w:pPr>
      <w:r>
        <w:t xml:space="preserve">Allegations to be investigated</w:t>
      </w:r>
    </w:p>
    <w:p>
      <w:pPr>
        <w:spacing w:after="120"/>
      </w:pPr>
      <w:r>
        <w:t xml:space="preserve">[Numbered allegations, each a provable factual assertion, with the policy provision each would engage]</w:t>
      </w:r>
    </w:p>
    <w:p/>
    <w:p>
      <w:pPr>
        <w:pStyle w:val="Heading2"/>
      </w:pPr>
      <w:r>
        <w:t xml:space="preserve">Scope — in and out</w:t>
      </w:r>
    </w:p>
    <w:p>
      <w:pPr>
        <w:spacing w:after="120"/>
      </w:pPr>
      <w:r>
        <w:t xml:space="preserve">[What the investigation will determine; what it expressly will not]</w:t>
      </w:r>
    </w:p>
    <w:p>
      <w:pPr>
        <w:pStyle w:val="ListParagraph"/>
        <w:numPr>
          <w:ilvl w:val="0"/>
          <w:numId w:val="1"/>
        </w:numPr>
        <w:spacing w:after="80"/>
      </w:pPr>
      <w:r>
        <w:t xml:space="preserve">[In scope: ...]</w:t>
      </w:r>
    </w:p>
    <w:p>
      <w:pPr>
        <w:pStyle w:val="ListParagraph"/>
        <w:numPr>
          <w:ilvl w:val="0"/>
          <w:numId w:val="1"/>
        </w:numPr>
        <w:spacing w:after="80"/>
      </w:pPr>
      <w:r>
        <w:t xml:space="preserve">[Out of scope: e.g. disciplinary recommendation, legal liability, unrelated performance concerns]</w:t>
      </w:r>
    </w:p>
    <w:p/>
    <w:p>
      <w:pPr>
        <w:pStyle w:val="Heading2"/>
      </w:pPr>
      <w:r>
        <w:t xml:space="preserve">Conflicts and impartiality check</w:t>
      </w:r>
    </w:p>
    <w:p>
      <w:pPr>
        <w:spacing w:after="120"/>
      </w:pPr>
      <w:r>
        <w:t xml:space="preserve">[Prior relationships, reporting lines, other conflicts, and the conclusion on impartiality]</w:t>
      </w:r>
    </w:p>
    <w:p/>
    <w:p>
      <w:pPr>
        <w:pStyle w:val="Heading2"/>
      </w:pPr>
      <w:r>
        <w:t xml:space="preserve">Witnesses and interview sequence</w:t>
      </w:r>
    </w:p>
    <w:p>
      <w:pPr>
        <w:spacing w:after="120"/>
      </w:pPr>
      <w:r>
        <w:t xml:space="preserve">[Each witness: name, role, relevance, planned order, and the reason for the sequence chosen]</w:t>
      </w:r>
    </w:p>
    <w:p/>
    <w:p>
      <w:pPr>
        <w:pStyle w:val="Heading2"/>
      </w:pPr>
      <w:r>
        <w:t xml:space="preserve">Documentary and electronic evidence to obtain</w:t>
      </w:r>
    </w:p>
    <w:p>
      <w:pPr>
        <w:spacing w:after="120"/>
      </w:pPr>
      <w:r>
        <w:t xml:space="preserve">[Evidence sought, custodian, request date, retention risk, and preservation steps taken]</w:t>
      </w:r>
    </w:p>
    <w:p>
      <w:pPr>
        <w:pStyle w:val="ListParagraph"/>
        <w:numPr>
          <w:ilvl w:val="0"/>
          <w:numId w:val="1"/>
        </w:numPr>
        <w:spacing w:after="80"/>
      </w:pPr>
      <w:r>
        <w:t xml:space="preserve">[Short-retention items to request immediately: CCTV, door access logs, call records, chat history]</w:t>
      </w:r>
    </w:p>
    <w:p>
      <w:pPr>
        <w:pStyle w:val="ListParagraph"/>
        <w:numPr>
          <w:ilvl w:val="0"/>
          <w:numId w:val="1"/>
        </w:numPr>
        <w:spacing w:after="80"/>
      </w:pPr>
      <w:r>
        <w:t xml:space="preserve">[Standard items: personnel file, policy versions with effective dates, prior complaints, emails]</w:t>
      </w:r>
    </w:p>
    <w:p/>
    <w:p>
      <w:pPr>
        <w:pStyle w:val="Heading2"/>
      </w:pPr>
      <w:r>
        <w:t xml:space="preserve">Interim measures</w:t>
      </w:r>
    </w:p>
    <w:p>
      <w:pPr>
        <w:spacing w:after="120"/>
      </w:pPr>
      <w:r>
        <w:t xml:space="preserve">[Measures proposed, the risk they address, who decided, and the review date]</w:t>
      </w:r>
    </w:p>
    <w:p/>
    <w:p>
      <w:pPr>
        <w:pStyle w:val="Heading2"/>
      </w:pPr>
      <w:r>
        <w:t xml:space="preserve">Confidentiality and non-retaliation</w:t>
      </w:r>
    </w:p>
    <w:p>
      <w:pPr>
        <w:spacing w:after="120"/>
      </w:pPr>
      <w:r>
        <w:t xml:space="preserve">[Confidentiality wording to be used; non-retaliation reminder; how it is recorded]</w:t>
      </w:r>
    </w:p>
    <w:p/>
    <w:p>
      <w:pPr>
        <w:pStyle w:val="Heading2"/>
      </w:pPr>
      <w:r>
        <w:t xml:space="preserve">Timeline and review points</w:t>
      </w:r>
    </w:p>
    <w:p>
      <w:pPr>
        <w:spacing w:after="120"/>
      </w:pPr>
      <w:r>
        <w:t xml:space="preserve">[Phase target dates, the report due date, and scheduled plan review points]</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Investigation Plan Template &amp; Example</dc:title>
  <dc:creator>Workplace Investigation Library</dc:creator>
  <dc:description>An investigation plan template covering scope, allegations, witnesses, evidence, sequencing and interim measures — written before the first interview.</dc:description>
  <cp:lastModifiedBy>Un-named</cp:lastModifiedBy>
  <cp:revision>1</cp:revision>
  <dcterms:created xsi:type="dcterms:W3CDTF">2026-07-31T16:19:15.820Z</dcterms:created>
  <dcterms:modified xsi:type="dcterms:W3CDTF">2026-07-31T16:19:15.820Z</dcterms:modified>
</cp:coreProperties>
</file>

<file path=docProps/custom.xml><?xml version="1.0" encoding="utf-8"?>
<Properties xmlns="http://schemas.openxmlformats.org/officeDocument/2006/custom-properties" xmlns:vt="http://schemas.openxmlformats.org/officeDocument/2006/docPropsVTypes"/>
</file>