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Suspension Pending Investigation &amp; Interim Measures Memo</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investigation.professionaldrafter.com/notices-and-letters/interim-measures-memo/</w:t>
      </w:r>
    </w:p>
    <w:p/>
    <w:p>
      <w:pPr>
        <w:pStyle w:val="Heading2"/>
      </w:pPr>
      <w:r>
        <w:t xml:space="preserve">Memo details</w:t>
      </w:r>
    </w:p>
    <w:p>
      <w:pPr>
        <w:spacing w:after="120"/>
      </w:pPr>
      <w:r>
        <w:t xml:space="preserve">Matter reference: [ ______________________ ]</w:t>
      </w:r>
    </w:p>
    <w:p>
      <w:pPr>
        <w:spacing w:after="120"/>
      </w:pPr>
      <w:r>
        <w:t xml:space="preserve">Date of decision: [ ______________________ ]</w:t>
      </w:r>
    </w:p>
    <w:p>
      <w:pPr>
        <w:spacing w:after="120"/>
      </w:pPr>
      <w:r>
        <w:t xml:space="preserve">Decision-maker: [Name and title — should not be the investigator]</w:t>
      </w:r>
    </w:p>
    <w:p>
      <w:pPr>
        <w:spacing w:after="120"/>
      </w:pPr>
      <w:r>
        <w:t xml:space="preserve">[Matter reference, date, decision-maker, affected individuals]</w:t>
      </w:r>
    </w:p>
    <w:p/>
    <w:p>
      <w:pPr>
        <w:pStyle w:val="Heading2"/>
      </w:pPr>
      <w:r>
        <w:t xml:space="preserve">Risk being addressed</w:t>
      </w:r>
    </w:p>
    <w:p>
      <w:pPr>
        <w:spacing w:after="120"/>
      </w:pPr>
      <w:r>
        <w:t xml:space="preserve">[The specific, articulable risk the measure addresses]</w:t>
      </w:r>
    </w:p>
    <w:p/>
    <w:p>
      <w:pPr>
        <w:pStyle w:val="Heading2"/>
      </w:pPr>
      <w:r>
        <w:t xml:space="preserve">Measure adopted</w:t>
      </w:r>
    </w:p>
    <w:p>
      <w:pPr>
        <w:spacing w:after="120"/>
      </w:pPr>
      <w:r>
        <w:t xml:space="preserve">[The measure, effective date, and an express statement of what is unaffected: pay, grade, benefits, status]</w:t>
      </w:r>
    </w:p>
    <w:p/>
    <w:p>
      <w:pPr>
        <w:pStyle w:val="Heading2"/>
      </w:pPr>
      <w:r>
        <w:t xml:space="preserve">Why this measure and not another</w:t>
      </w:r>
    </w:p>
    <w:p>
      <w:pPr>
        <w:spacing w:after="120"/>
      </w:pPr>
      <w:r>
        <w:t xml:space="preserve">[Alternatives considered and the reason each was rejected; if the complainant is affected, the specific justification]</w:t>
      </w:r>
    </w:p>
    <w:p/>
    <w:p>
      <w:pPr>
        <w:pStyle w:val="Heading2"/>
      </w:pPr>
      <w:r>
        <w:t xml:space="preserve">Non-punitive statement</w:t>
      </w:r>
    </w:p>
    <w:p>
      <w:pPr>
        <w:spacing w:after="120"/>
      </w:pPr>
      <w:r>
        <w:t xml:space="preserve">[Statement that the measure is precautionary, implies no finding, and is not disciplinary]</w:t>
      </w:r>
    </w:p>
    <w:p/>
    <w:p>
      <w:pPr>
        <w:pStyle w:val="Heading2"/>
      </w:pPr>
      <w:r>
        <w:t xml:space="preserve">Review date and end conditions</w:t>
      </w:r>
    </w:p>
    <w:p>
      <w:pPr>
        <w:spacing w:after="120"/>
      </w:pPr>
      <w:r>
        <w:t xml:space="preserve">Review date: [ ______________________ ]</w:t>
      </w:r>
    </w:p>
    <w:p>
      <w:pPr>
        <w:spacing w:after="120"/>
      </w:pPr>
      <w:r>
        <w:t xml:space="preserve">Reviewed by: [ ______________________ ]</w:t>
      </w:r>
    </w:p>
    <w:p>
      <w:pPr>
        <w:spacing w:after="120"/>
      </w:pPr>
      <w:r>
        <w:t xml:space="preserve">[Review date, who reviews, and the conditions under which the measure ends]</w:t>
      </w:r>
    </w:p>
    <w:p/>
    <w:p>
      <w:pPr>
        <w:pStyle w:val="Heading2"/>
      </w:pPr>
      <w:r>
        <w:t xml:space="preserve">Communication record</w:t>
      </w:r>
    </w:p>
    <w:p>
      <w:pPr>
        <w:spacing w:after="120"/>
      </w:pPr>
      <w:r>
        <w:t xml:space="preserve">[Who was informed, when, how, and what explanation was given]</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Suspension Pending Investigation &amp; Interim Measures Memo</dc:title>
  <dc:creator>Workplace Investigation Library</dc:creator>
  <dc:description>A memo recording interim measures during an investigation — the risk addressed, why the measure is not punitive, who decided, and when it will be reviewed.</dc:description>
  <cp:lastModifiedBy>Un-named</cp:lastModifiedBy>
  <cp:revision>1</cp:revision>
  <dcterms:created xsi:type="dcterms:W3CDTF">2026-07-31T16:19:15.997Z</dcterms:created>
  <dcterms:modified xsi:type="dcterms:W3CDTF">2026-07-31T16:19:15.997Z</dcterms:modified>
</cp:coreProperties>
</file>

<file path=docProps/custom.xml><?xml version="1.0" encoding="utf-8"?>
<Properties xmlns="http://schemas.openxmlformats.org/officeDocument/2006/custom-properties" xmlns:vt="http://schemas.openxmlformats.org/officeDocument/2006/docPropsVTypes"/>
</file>